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b/>
          <w:color w:val="FF0000"/>
          <w:w w:val="60"/>
          <w:sz w:val="72"/>
          <w:szCs w:val="72"/>
        </w:rPr>
      </w:pPr>
      <w:bookmarkStart w:id="0" w:name="_GoBack"/>
      <w:bookmarkEnd w:id="0"/>
    </w:p>
    <w:p>
      <w:pPr>
        <w:snapToGrid w:val="0"/>
        <w:jc w:val="center"/>
        <w:rPr>
          <w:rFonts w:ascii="方正小标宋简体" w:hAnsi="宋体" w:eastAsia="方正小标宋简体" w:cs="Times New Roman"/>
          <w:bCs/>
          <w:color w:val="FF0000"/>
          <w:w w:val="60"/>
          <w:sz w:val="72"/>
          <w:szCs w:val="72"/>
        </w:rPr>
      </w:pPr>
      <w:r>
        <w:rPr>
          <w:rFonts w:hint="eastAsia" w:ascii="方正小标宋简体" w:hAnsi="宋体" w:eastAsia="方正小标宋简体" w:cs="Times New Roman"/>
          <w:bCs/>
          <w:color w:val="FF0000"/>
          <w:w w:val="60"/>
          <w:sz w:val="72"/>
          <w:szCs w:val="72"/>
        </w:rPr>
        <w:t>江苏省教育系统关心下一代工作委员会文件</w:t>
      </w:r>
    </w:p>
    <w:p>
      <w:pPr>
        <w:snapToGrid w:val="0"/>
        <w:spacing w:line="560" w:lineRule="exact"/>
        <w:jc w:val="center"/>
        <w:rPr>
          <w:rFonts w:ascii="宋体" w:hAnsi="宋体" w:eastAsia="宋体" w:cs="Times New Roman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苏教关委〔2024〕</w:t>
      </w:r>
      <w:r>
        <w:rPr>
          <w:rFonts w:ascii="仿宋_GB2312" w:hAnsi="宋体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号</w:t>
      </w:r>
    </w:p>
    <w:p>
      <w:pPr>
        <w:snapToGrid w:val="0"/>
        <w:spacing w:line="56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242570</wp:posOffset>
                </wp:positionV>
                <wp:extent cx="5981700" cy="0"/>
                <wp:effectExtent l="34925" t="31750" r="31750" b="34925"/>
                <wp:wrapNone/>
                <wp:docPr id="78526496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12.9pt;margin-top:19.1pt;height:0pt;width:471pt;z-index:251659264;mso-width-relative:page;mso-height-relative:page;" filled="f" stroked="t" coordsize="21600,21600" o:gfxdata="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V3hf/WAAAACQEAAA8AAAAAAAAAAQAgAAAAIgAAAGRycy9k&#10;b3ducmV2LnhtbFBLAQIUABQAAAAIAIdO4kCcYC9rBAIAABoEAAAOAAAAAAAAAAEAIAAAACUBAABk&#10;cnMvZTJvRG9jLnhtbFBLBQYAAAAABgAGAFkBAACbBQAAAAA=&#10;">
                <v:fill on="f" focussize="0,0"/>
                <v:stroke weight="4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560" w:lineRule="exact"/>
        <w:jc w:val="center"/>
        <w:rPr>
          <w:rFonts w:ascii="宋体" w:hAnsi="宋体" w:eastAsia="宋体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jc w:val="center"/>
        <w:rPr>
          <w:rFonts w:ascii="方正小标宋简体" w:eastAsia="方正小标宋简体" w:hAnsi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eastAsia="方正小标宋简体" w:hAnsiTheme="minorEastAsia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关于组织开展2024年主题教育活动的通知</w:t>
      </w:r>
    </w:p>
    <w:p>
      <w:pPr>
        <w:pStyle w:val="5"/>
        <w:spacing w:before="0" w:beforeAutospacing="0" w:after="0" w:afterAutospacing="0" w:line="520" w:lineRule="exact"/>
        <w:contextualSpacing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pStyle w:val="5"/>
        <w:spacing w:before="0" w:beforeAutospacing="0" w:after="0" w:afterAutospacing="0" w:line="520" w:lineRule="exact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各设区市教育局关工委，各高等学校关工委：</w:t>
      </w:r>
    </w:p>
    <w:p>
      <w:pPr>
        <w:widowControl/>
        <w:spacing w:line="520" w:lineRule="exact"/>
        <w:ind w:firstLine="640" w:firstLineChars="200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根据省教育厅办公室印发的《江苏省教育系统关心下一代工作202</w:t>
      </w:r>
      <w:r>
        <w:rPr>
          <w:rFonts w:ascii="仿宋_GB2312" w:eastAsia="仿宋_GB2312" w:hAnsiTheme="minorEastAsia"/>
          <w:sz w:val="32"/>
          <w:szCs w:val="32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年工作要点》，今年省教育系统关工委继续组织开展“爱学习，爱劳动，爱祖国——老少共筑中国梦”主题教育活动，组织广大青少年学生，开展《薪火相传——传承传统文化，建设科技强国》和《我以祖国为荣》主题教育读书、征文活动，组织第二十二届校园主题活动“红色之旅”夏令营。现将有关事项通知如下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contextualSpacing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一、认真组织主题教育读书活动</w:t>
      </w:r>
    </w:p>
    <w:p>
      <w:pPr>
        <w:pStyle w:val="5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组织广大青少年学生认真阅读《薪火相传——传承传统文化，建设科技强国》和《我以祖国为荣》两套丛书。</w:t>
      </w:r>
    </w:p>
    <w:p>
      <w:pPr>
        <w:pStyle w:val="5"/>
        <w:spacing w:before="0" w:beforeAutospacing="0" w:after="0" w:afterAutospacing="0" w:line="530" w:lineRule="exact"/>
        <w:ind w:firstLine="640" w:firstLineChars="200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我委会同江苏凤凰美术出版社编写的《薪火相传——传承传统文化，建设科技强国》丛书，将中国古代科技探索、传统神话与中国当代重大科技成果结合起来，展示中国古代科技探索对当代科学发展的影响，中国当代科技成果对古代神话、古代科学探索的实现。帮助青少年读者认知中国科技发展的脉络，传承传统文化和科学精神，努力学习，报效祖国。</w:t>
      </w:r>
    </w:p>
    <w:p>
      <w:pPr>
        <w:pStyle w:val="5"/>
        <w:spacing w:before="0" w:beforeAutospacing="0" w:after="0" w:afterAutospacing="0" w:line="530" w:lineRule="exact"/>
        <w:ind w:firstLine="640" w:firstLineChars="200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我委会同江苏凤凰文艺出版社编写的《我以祖国为荣》丛书，向青少年全方位展示了中国式现代化的</w:t>
      </w:r>
      <w:r>
        <w:rPr>
          <w:rFonts w:hint="eastAsia" w:ascii="仿宋_GB2312" w:hAnsi="微软雅黑" w:eastAsia="仿宋_GB2312" w:cs="微软雅黑"/>
          <w:sz w:val="32"/>
          <w:szCs w:val="32"/>
        </w:rPr>
        <w:t>深刻内涵，</w:t>
      </w:r>
      <w:r>
        <w:rPr>
          <w:rFonts w:hint="eastAsia" w:ascii="仿宋_GB2312" w:eastAsia="仿宋_GB2312" w:hAnsiTheme="minorEastAsia"/>
          <w:sz w:val="32"/>
          <w:szCs w:val="32"/>
        </w:rPr>
        <w:t>基于中国特色，为人类实现现代化提供了新的选择，提供了中国智慧和中国方案。以此弘扬中国精神，厚植爱国情怀，</w:t>
      </w:r>
      <w:r>
        <w:rPr>
          <w:rFonts w:hint="eastAsia" w:ascii="仿宋_GB2312" w:hAnsi="微软雅黑" w:eastAsia="仿宋_GB2312" w:cs="微软雅黑"/>
          <w:sz w:val="32"/>
          <w:szCs w:val="32"/>
        </w:rPr>
        <w:t>引导青少年成为</w:t>
      </w:r>
      <w:r>
        <w:rPr>
          <w:rFonts w:hint="eastAsia" w:ascii="仿宋_GB2312" w:eastAsia="仿宋_GB2312" w:hAnsiTheme="minorEastAsia"/>
          <w:sz w:val="32"/>
          <w:szCs w:val="32"/>
        </w:rPr>
        <w:t>“四个自信”的新时代好少年。</w:t>
      </w:r>
    </w:p>
    <w:p>
      <w:pPr>
        <w:pStyle w:val="5"/>
        <w:spacing w:before="0" w:beforeAutospacing="0" w:after="0" w:afterAutospacing="0" w:line="530" w:lineRule="exact"/>
        <w:ind w:firstLine="640" w:firstLineChars="200"/>
        <w:contextualSpacing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二、认真组织主题教育读书征文活动</w:t>
      </w:r>
    </w:p>
    <w:p>
      <w:pPr>
        <w:pStyle w:val="5"/>
        <w:spacing w:before="0" w:beforeAutospacing="0" w:after="0" w:afterAutospacing="0" w:line="530" w:lineRule="exact"/>
        <w:ind w:firstLine="567"/>
        <w:contextualSpacing/>
        <w:jc w:val="both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组织广大青少年开展“科技强国，担当有我”和“我以祖国为荣”主题教育读书征文活动。</w:t>
      </w:r>
    </w:p>
    <w:p>
      <w:pPr>
        <w:pStyle w:val="5"/>
        <w:snapToGrid w:val="0"/>
        <w:spacing w:before="0" w:beforeAutospacing="0" w:after="0" w:afterAutospacing="0" w:line="530" w:lineRule="exact"/>
        <w:ind w:firstLine="567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1.所有征文要求文章内容积极向上，结合阅读《薪火相传——传承传统文化，建设科技强国》《我以祖国为荣》丛书，联系自身实际，结合自己感受，畅谈对中华民族伟大复兴、筑梦未来的理想与努力方向。</w:t>
      </w:r>
    </w:p>
    <w:p>
      <w:pPr>
        <w:pStyle w:val="5"/>
        <w:spacing w:before="0" w:beforeAutospacing="0" w:after="0" w:afterAutospacing="0" w:line="530" w:lineRule="exact"/>
        <w:ind w:firstLine="540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2.征文必须为原创作品，不得抄袭、套改。除诗歌外，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体裁不限，字数1500字以内。每篇征文请注明作者的真实姓名、学校及详细联系方式。</w:t>
      </w: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有指导老师，</w:t>
      </w: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注明，</w:t>
      </w: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指导老师仅限一名。</w:t>
      </w:r>
    </w:p>
    <w:p>
      <w:pPr>
        <w:pStyle w:val="5"/>
        <w:spacing w:before="0" w:beforeAutospacing="0" w:after="0" w:afterAutospacing="0" w:line="531" w:lineRule="exact"/>
        <w:ind w:firstLine="539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3.参赛征文</w:t>
      </w:r>
      <w:r>
        <w:rPr>
          <w:rFonts w:hint="eastAsia" w:ascii="仿宋_GB2312" w:hAnsi="微软雅黑" w:eastAsia="仿宋_GB2312" w:cs="微软雅黑"/>
          <w:sz w:val="32"/>
          <w:szCs w:val="32"/>
        </w:rPr>
        <w:t>推荐申报，普教系统</w:t>
      </w:r>
      <w:r>
        <w:rPr>
          <w:rFonts w:hint="eastAsia" w:ascii="仿宋_GB2312" w:eastAsia="仿宋_GB2312" w:hAnsiTheme="minorEastAsia"/>
          <w:sz w:val="32"/>
          <w:szCs w:val="32"/>
        </w:rPr>
        <w:t>以各设区市、县（市、区）教育关工委为单位，高等学校以高校关工委为单位。各单位</w:t>
      </w:r>
      <w:r>
        <w:rPr>
          <w:rFonts w:hint="eastAsia" w:ascii="仿宋_GB2312" w:hAnsi="微软雅黑" w:eastAsia="仿宋_GB2312" w:cs="微软雅黑"/>
          <w:sz w:val="32"/>
          <w:szCs w:val="32"/>
        </w:rPr>
        <w:t>需</w:t>
      </w:r>
      <w:r>
        <w:rPr>
          <w:rFonts w:hint="eastAsia" w:ascii="仿宋_GB2312" w:eastAsia="仿宋_GB2312" w:hAnsiTheme="minorEastAsia"/>
          <w:sz w:val="32"/>
          <w:szCs w:val="32"/>
        </w:rPr>
        <w:t>先行组织征文初审。在初审基础上，</w:t>
      </w:r>
      <w:r>
        <w:rPr>
          <w:rFonts w:hint="eastAsia" w:ascii="仿宋_GB2312" w:hAnsi="微软雅黑" w:eastAsia="仿宋_GB2312" w:cs="微软雅黑"/>
          <w:sz w:val="32"/>
          <w:szCs w:val="32"/>
        </w:rPr>
        <w:t>每个单位</w:t>
      </w:r>
      <w:r>
        <w:rPr>
          <w:rFonts w:hint="eastAsia" w:ascii="仿宋_GB2312" w:eastAsia="仿宋_GB2312" w:hAnsiTheme="minorEastAsia"/>
          <w:sz w:val="32"/>
          <w:szCs w:val="32"/>
        </w:rPr>
        <w:t>选优</w:t>
      </w:r>
      <w:r>
        <w:rPr>
          <w:rFonts w:hint="eastAsia" w:ascii="仿宋_GB2312" w:hAnsi="微软雅黑" w:eastAsia="仿宋_GB2312" w:cs="微软雅黑"/>
          <w:sz w:val="32"/>
          <w:szCs w:val="32"/>
        </w:rPr>
        <w:t>推荐报送</w:t>
      </w:r>
      <w:r>
        <w:rPr>
          <w:rFonts w:hint="eastAsia" w:ascii="仿宋_GB2312" w:eastAsia="仿宋_GB2312" w:hAnsiTheme="minorEastAsia"/>
          <w:sz w:val="32"/>
          <w:szCs w:val="32"/>
        </w:rPr>
        <w:t>20篇之内。凡申报数量超过20篇的征文，或个人、普教系统的学校自行申报的，均不予受理。征文征集截稿时间为2024年9月30日。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4.“科技强国，担当有我”参赛征文，报送“科技强国，担当有我”读书征文办公室（南京市湖南路1号凤凰广场B座1001室江苏凤凰美术出版社，邮编210009，联系人朱岩，电话：025-68155663）。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“我以祖国为荣” 参赛征文，报送“我以祖国为荣”读书征文办公室（南京市中央路165号凤凰广场C座807室江苏凤凰文艺出版社，邮编210009，联系人顾明明、唐爱民，电话：025-83280220、025-83206330）。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稿件寄出后请与两个办公室联系人确认是否收到。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5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hint="eastAsia" w:ascii="仿宋_GB2312" w:eastAsia="仿宋_GB2312" w:hAnsiTheme="minorEastAsia"/>
          <w:sz w:val="32"/>
          <w:szCs w:val="32"/>
        </w:rPr>
        <w:t>《薪火相传——传承传统文化，建设科技强国》和《我以祖国为荣》两套丛书均有注音版、小学版、中学版和综合版。请各地各校关工委选择适当版本，开展读书活动。有关订阅事宜请与当地新华书店联系，或电话询问江苏凤凰美术出版社、江苏凤凰文艺出版社联系人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6.</w:t>
      </w:r>
      <w:r>
        <w:rPr>
          <w:rFonts w:hint="eastAsia" w:ascii="仿宋_GB2312" w:eastAsia="仿宋_GB2312" w:hAnsiTheme="minorEastAsia"/>
          <w:sz w:val="32"/>
          <w:szCs w:val="32"/>
        </w:rPr>
        <w:t>本次征文活动将评选出一、二、三等奖及优秀组织奖，公布</w:t>
      </w:r>
      <w:r>
        <w:rPr>
          <w:rFonts w:hint="eastAsia" w:ascii="仿宋_GB2312" w:hAnsi="微软雅黑" w:eastAsia="仿宋_GB2312" w:cs="微软雅黑"/>
          <w:sz w:val="32"/>
          <w:szCs w:val="32"/>
        </w:rPr>
        <w:t>并颁发证书</w:t>
      </w:r>
      <w:r>
        <w:rPr>
          <w:rFonts w:hint="eastAsia" w:ascii="仿宋_GB2312" w:eastAsia="仿宋_GB2312" w:hAnsiTheme="minorEastAsia"/>
          <w:sz w:val="32"/>
          <w:szCs w:val="32"/>
        </w:rPr>
        <w:t>予以表彰。部分优秀获奖征文将由凤凰文艺出版社集结出版。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三、认真组织第二十二届主题教育“红色之旅”夏令营</w:t>
      </w:r>
    </w:p>
    <w:p>
      <w:pPr>
        <w:pStyle w:val="5"/>
        <w:spacing w:before="0" w:beforeAutospacing="0" w:after="0" w:afterAutospacing="0" w:line="560" w:lineRule="exact"/>
        <w:ind w:firstLine="567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今年暑假期间， 结合主题教育读书征文活动，将组织第二十二届主题教育“红色之旅”夏令营。遴选积极参与主题教育读书征文活动的中小学生，赴党史红色教育基地和科普教育基地，亲临其境，学习考察，接受教育，进一步厚植爱国主义精神，进一步坚定听党话、跟党走，</w:t>
      </w:r>
      <w:r>
        <w:rPr>
          <w:rFonts w:hint="eastAsia" w:ascii="仿宋_GB2312" w:hAnsi="微软雅黑" w:eastAsia="仿宋_GB2312" w:cs="微软雅黑"/>
          <w:sz w:val="32"/>
          <w:szCs w:val="32"/>
        </w:rPr>
        <w:t>做德智体美劳全面发展的新时代好少年。</w:t>
      </w:r>
      <w:r>
        <w:rPr>
          <w:rFonts w:hint="eastAsia" w:ascii="仿宋_GB2312" w:eastAsia="仿宋_GB2312" w:hAnsiTheme="minorEastAsia"/>
          <w:sz w:val="32"/>
          <w:szCs w:val="32"/>
        </w:rPr>
        <w:t>具体事项另行通知。</w:t>
      </w:r>
    </w:p>
    <w:p>
      <w:pPr>
        <w:pStyle w:val="5"/>
        <w:spacing w:before="0" w:beforeAutospacing="0" w:after="0" w:afterAutospacing="0" w:line="560" w:lineRule="exact"/>
        <w:ind w:firstLine="567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今年的主题教育活动是全省教育系统关工委2024年的重要工作内容，希望各地各校关工委积极参与，认真组织，精心策划，注重实效。通过主题教育活动，进一步强化青少年的报国之志、爱国之心。</w:t>
      </w:r>
    </w:p>
    <w:p>
      <w:pPr>
        <w:pStyle w:val="5"/>
        <w:spacing w:before="0" w:beforeAutospacing="0" w:after="0" w:afterAutospacing="0" w:line="560" w:lineRule="exact"/>
        <w:ind w:firstLine="525"/>
        <w:contextualSpacing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525"/>
        <w:contextualSpacing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525"/>
        <w:contextualSpacing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525"/>
        <w:contextualSpacing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4160" w:firstLineChars="1300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江苏省教育系统关工委</w:t>
      </w:r>
    </w:p>
    <w:p>
      <w:pPr>
        <w:pStyle w:val="5"/>
        <w:spacing w:before="0" w:beforeAutospacing="0" w:after="0" w:afterAutospacing="0" w:line="560" w:lineRule="exact"/>
        <w:ind w:firstLine="4534" w:firstLineChars="1417"/>
        <w:contextualSpacing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2024年</w:t>
      </w:r>
      <w:r>
        <w:rPr>
          <w:rFonts w:ascii="仿宋_GB2312" w:eastAsia="仿宋_GB2312" w:hAnsiTheme="minorEastAsia"/>
          <w:sz w:val="32"/>
          <w:szCs w:val="32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ascii="仿宋_GB2312" w:eastAsia="仿宋_GB2312" w:hAnsiTheme="minorEastAsia"/>
          <w:sz w:val="32"/>
          <w:szCs w:val="32"/>
        </w:rPr>
        <w:t>11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p>
      <w:pPr>
        <w:pStyle w:val="5"/>
        <w:spacing w:before="0" w:beforeAutospacing="0" w:after="0" w:afterAutospacing="0" w:line="560" w:lineRule="exact"/>
        <w:ind w:firstLine="4534" w:firstLineChars="1417"/>
        <w:contextualSpacing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4534" w:firstLineChars="1417"/>
        <w:contextualSpacing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4534" w:firstLineChars="1417"/>
        <w:contextualSpacing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contextualSpacing/>
        <w:jc w:val="both"/>
        <w:rPr>
          <w:rFonts w:ascii="仿宋_GB2312" w:eastAsia="仿宋_GB2312" w:hAnsiTheme="minorEastAsia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contextualSpacing/>
        <w:jc w:val="both"/>
        <w:rPr>
          <w:rFonts w:hint="eastAsia" w:ascii="仿宋_GB2312" w:eastAsia="仿宋_GB2312" w:hAnsiTheme="minorEastAsia"/>
          <w:sz w:val="32"/>
          <w:szCs w:val="32"/>
        </w:rPr>
      </w:pP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tcBorders>
              <w:left w:val="nil"/>
              <w:right w:val="nil"/>
            </w:tcBorders>
          </w:tcPr>
          <w:p>
            <w:pPr>
              <w:pStyle w:val="5"/>
              <w:spacing w:before="0" w:beforeAutospacing="0" w:after="0" w:afterAutospacing="0" w:line="560" w:lineRule="exact"/>
              <w:contextualSpacing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教育系统关心下一代工作</w:t>
            </w:r>
            <w:r>
              <w:rPr>
                <w:rFonts w:ascii="仿宋_GB2312" w:eastAsia="仿宋_GB2312"/>
                <w:sz w:val="28"/>
                <w:szCs w:val="28"/>
              </w:rPr>
              <w:t>委员会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2024年1月15日印发</w:t>
            </w:r>
          </w:p>
        </w:tc>
      </w:tr>
    </w:tbl>
    <w:p>
      <w:pPr>
        <w:pStyle w:val="5"/>
        <w:spacing w:before="0" w:beforeAutospacing="0" w:after="0" w:afterAutospacing="0" w:line="200" w:lineRule="exact"/>
        <w:contextualSpacing/>
        <w:jc w:val="both"/>
        <w:rPr>
          <w:rFonts w:hint="eastAsia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AndChars" w:linePitch="5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91BFDB-85EB-49C4-AD12-EA5CEFD294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CD3B849-B749-43C5-997E-5F8026003EC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E9491BD-2342-461A-9E36-4509104868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3483089-D3AB-4804-8322-AA3E8367C12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9B1F409-B6B3-4393-9F49-5597E74E2F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6469809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3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hint="eastAsia" w:asciiTheme="minorEastAsia" w:hAnsiTheme="minorEastAsia"/>
            <w:sz w:val="24"/>
            <w:szCs w:val="24"/>
          </w:rPr>
          <w:t>—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3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6758802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3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t>—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/>
            <w:sz w:val="24"/>
            <w:szCs w:val="24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4NDY0YWFjMjNhNDc2OTRhNzQ5NjdkMjkxZDYwMTEifQ=="/>
  </w:docVars>
  <w:rsids>
    <w:rsidRoot w:val="00BB2870"/>
    <w:rsid w:val="0005727C"/>
    <w:rsid w:val="000B3536"/>
    <w:rsid w:val="00151FF4"/>
    <w:rsid w:val="001B084D"/>
    <w:rsid w:val="001E61A7"/>
    <w:rsid w:val="002503A1"/>
    <w:rsid w:val="00263A7E"/>
    <w:rsid w:val="002F15D6"/>
    <w:rsid w:val="00374202"/>
    <w:rsid w:val="003F014D"/>
    <w:rsid w:val="005C0E50"/>
    <w:rsid w:val="005E5AA0"/>
    <w:rsid w:val="00682CED"/>
    <w:rsid w:val="00684FFD"/>
    <w:rsid w:val="006C1FAF"/>
    <w:rsid w:val="007A0086"/>
    <w:rsid w:val="007F7609"/>
    <w:rsid w:val="00886C94"/>
    <w:rsid w:val="00973C1B"/>
    <w:rsid w:val="009D7084"/>
    <w:rsid w:val="00A30CD6"/>
    <w:rsid w:val="00B03538"/>
    <w:rsid w:val="00B37D3C"/>
    <w:rsid w:val="00B97C0E"/>
    <w:rsid w:val="00BB2870"/>
    <w:rsid w:val="00ED0DBD"/>
    <w:rsid w:val="00F12742"/>
    <w:rsid w:val="00F35BD0"/>
    <w:rsid w:val="00FD69AB"/>
    <w:rsid w:val="025C6EB1"/>
    <w:rsid w:val="02E7007B"/>
    <w:rsid w:val="03060BB8"/>
    <w:rsid w:val="04D668AA"/>
    <w:rsid w:val="06527A91"/>
    <w:rsid w:val="07901814"/>
    <w:rsid w:val="093E15E5"/>
    <w:rsid w:val="0959558A"/>
    <w:rsid w:val="0B266CF5"/>
    <w:rsid w:val="0B810A36"/>
    <w:rsid w:val="0BCF5B3C"/>
    <w:rsid w:val="0C825B1D"/>
    <w:rsid w:val="0C831065"/>
    <w:rsid w:val="0CE215D2"/>
    <w:rsid w:val="0E174736"/>
    <w:rsid w:val="11E6321E"/>
    <w:rsid w:val="160B6E54"/>
    <w:rsid w:val="16C90CF5"/>
    <w:rsid w:val="177E35EC"/>
    <w:rsid w:val="19430B09"/>
    <w:rsid w:val="19BA6722"/>
    <w:rsid w:val="1CD35000"/>
    <w:rsid w:val="1D7B5D82"/>
    <w:rsid w:val="1DD23347"/>
    <w:rsid w:val="1E54397E"/>
    <w:rsid w:val="1EFC5C3C"/>
    <w:rsid w:val="20BD5884"/>
    <w:rsid w:val="21BE0938"/>
    <w:rsid w:val="22A42C34"/>
    <w:rsid w:val="232417B4"/>
    <w:rsid w:val="23EC40DE"/>
    <w:rsid w:val="24DD21C5"/>
    <w:rsid w:val="25040186"/>
    <w:rsid w:val="26F93D4F"/>
    <w:rsid w:val="28C149D7"/>
    <w:rsid w:val="2FB81AD6"/>
    <w:rsid w:val="3055562D"/>
    <w:rsid w:val="30E5444B"/>
    <w:rsid w:val="31490E2B"/>
    <w:rsid w:val="33B04884"/>
    <w:rsid w:val="35F75E1B"/>
    <w:rsid w:val="41AF124F"/>
    <w:rsid w:val="42F168DE"/>
    <w:rsid w:val="452766DE"/>
    <w:rsid w:val="453014AE"/>
    <w:rsid w:val="457A4296"/>
    <w:rsid w:val="45EF2BE3"/>
    <w:rsid w:val="47615DC7"/>
    <w:rsid w:val="48FE3838"/>
    <w:rsid w:val="49271FB3"/>
    <w:rsid w:val="4C1E194A"/>
    <w:rsid w:val="512B7532"/>
    <w:rsid w:val="52950808"/>
    <w:rsid w:val="52FB4321"/>
    <w:rsid w:val="548E2F10"/>
    <w:rsid w:val="58347A89"/>
    <w:rsid w:val="5B020329"/>
    <w:rsid w:val="5B23448B"/>
    <w:rsid w:val="5B9654FB"/>
    <w:rsid w:val="5E065888"/>
    <w:rsid w:val="5F473629"/>
    <w:rsid w:val="60621475"/>
    <w:rsid w:val="60BA0A21"/>
    <w:rsid w:val="64F1466C"/>
    <w:rsid w:val="65523138"/>
    <w:rsid w:val="67C46054"/>
    <w:rsid w:val="680A256A"/>
    <w:rsid w:val="6AB10BED"/>
    <w:rsid w:val="6B1101AF"/>
    <w:rsid w:val="6E572B2B"/>
    <w:rsid w:val="70592C61"/>
    <w:rsid w:val="76EE56B6"/>
    <w:rsid w:val="77CD57F8"/>
    <w:rsid w:val="77DC6B72"/>
    <w:rsid w:val="7A014D01"/>
    <w:rsid w:val="7A1374DC"/>
    <w:rsid w:val="7B271489"/>
    <w:rsid w:val="7BAE7499"/>
    <w:rsid w:val="7BD15FD4"/>
    <w:rsid w:val="7C2D5E4C"/>
    <w:rsid w:val="7CD617B4"/>
    <w:rsid w:val="7CEB7481"/>
    <w:rsid w:val="7E777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2"/>
    <w:autoRedefine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1583</Words>
  <Characters>155</Characters>
  <Lines>1</Lines>
  <Paragraphs>3</Paragraphs>
  <TotalTime>52</TotalTime>
  <ScaleCrop>false</ScaleCrop>
  <LinksUpToDate>false</LinksUpToDate>
  <CharactersWithSpaces>1735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2024-01-11T13:09:00Z</dcterms:created>
  <dc:creator>Administrator</dc:creator>
  <cp:lastModifiedBy>琳琳MA</cp:lastModifiedBy>
  <dcterms:modified xsi:type="dcterms:W3CDTF">2024-03-22T07:58:32Z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C3EE24F2AF1B4F3993F78C326E4B8C47_13</vt:lpwstr>
  </property>
</Properties>
</file>